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05" w:rsidRDefault="00920459" w:rsidP="00920459">
      <w:pPr>
        <w:jc w:val="center"/>
        <w:rPr>
          <w:rFonts w:ascii="Arial Narrow" w:hAnsi="Arial Narrow"/>
          <w:sz w:val="32"/>
        </w:rPr>
      </w:pPr>
      <w:commentRangeStart w:id="0"/>
      <w:r>
        <w:rPr>
          <w:rFonts w:ascii="Arial Narrow" w:hAnsi="Arial Narrow"/>
          <w:sz w:val="32"/>
        </w:rPr>
        <w:t>Building a Cell: 3-D Model Project</w:t>
      </w:r>
      <w:commentRangeEnd w:id="0"/>
      <w:r w:rsidR="00596456">
        <w:rPr>
          <w:rStyle w:val="CommentReference"/>
        </w:rPr>
        <w:commentReference w:id="0"/>
      </w:r>
    </w:p>
    <w:p w:rsidR="00920459" w:rsidRDefault="00920459" w:rsidP="00920459">
      <w:pPr>
        <w:jc w:val="center"/>
        <w:rPr>
          <w:rFonts w:ascii="Arial Narrow" w:hAnsi="Arial Narrow"/>
          <w:sz w:val="32"/>
        </w:rPr>
      </w:pPr>
    </w:p>
    <w:tbl>
      <w:tblPr>
        <w:tblStyle w:val="MediumLis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249"/>
        <w:gridCol w:w="2116"/>
        <w:gridCol w:w="2116"/>
        <w:gridCol w:w="2144"/>
      </w:tblGrid>
      <w:tr w:rsidR="00920459" w:rsidTr="00076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6" w:type="dxa"/>
          </w:tcPr>
          <w:p w:rsidR="00920459" w:rsidRPr="0003593D" w:rsidRDefault="00920459" w:rsidP="00920459">
            <w:pPr>
              <w:jc w:val="center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CATEGORY</w:t>
            </w:r>
          </w:p>
        </w:tc>
        <w:tc>
          <w:tcPr>
            <w:tcW w:w="2249" w:type="dxa"/>
          </w:tcPr>
          <w:p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commentRangeStart w:id="1"/>
            <w:r w:rsidRPr="0003593D">
              <w:rPr>
                <w:rFonts w:ascii="Arial Narrow" w:hAnsi="Arial Narrow"/>
              </w:rPr>
              <w:t>Unsatisfactory</w:t>
            </w:r>
            <w:r w:rsidR="0003593D">
              <w:rPr>
                <w:rFonts w:ascii="Arial Narrow" w:hAnsi="Arial Narrow"/>
              </w:rPr>
              <w:t xml:space="preserve"> – 70</w:t>
            </w:r>
          </w:p>
        </w:tc>
        <w:tc>
          <w:tcPr>
            <w:tcW w:w="2116" w:type="dxa"/>
          </w:tcPr>
          <w:p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Basic</w:t>
            </w:r>
            <w:r w:rsidR="0003593D">
              <w:rPr>
                <w:rFonts w:ascii="Arial Narrow" w:hAnsi="Arial Narrow"/>
              </w:rPr>
              <w:t xml:space="preserve"> – 80</w:t>
            </w:r>
          </w:p>
        </w:tc>
        <w:tc>
          <w:tcPr>
            <w:tcW w:w="2116" w:type="dxa"/>
          </w:tcPr>
          <w:p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Proficient</w:t>
            </w:r>
            <w:r w:rsidR="0003593D">
              <w:rPr>
                <w:rFonts w:ascii="Arial Narrow" w:hAnsi="Arial Narrow"/>
              </w:rPr>
              <w:t xml:space="preserve"> – 90</w:t>
            </w:r>
          </w:p>
        </w:tc>
        <w:tc>
          <w:tcPr>
            <w:tcW w:w="2144" w:type="dxa"/>
          </w:tcPr>
          <w:p w:rsidR="00920459" w:rsidRPr="0003593D" w:rsidRDefault="00920459" w:rsidP="00920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Distinguished</w:t>
            </w:r>
            <w:r w:rsidR="0003593D">
              <w:rPr>
                <w:rFonts w:ascii="Arial Narrow" w:hAnsi="Arial Narrow"/>
              </w:rPr>
              <w:t xml:space="preserve"> – 100</w:t>
            </w:r>
            <w:commentRangeEnd w:id="1"/>
            <w:r w:rsidR="00596456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1"/>
            </w:r>
          </w:p>
        </w:tc>
      </w:tr>
      <w:tr w:rsidR="00920459" w:rsidTr="0007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4" w:space="0" w:color="auto"/>
            </w:tcBorders>
          </w:tcPr>
          <w:p w:rsidR="00920459" w:rsidRPr="0003593D" w:rsidRDefault="00920459" w:rsidP="00920459">
            <w:pPr>
              <w:jc w:val="center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Labeling of Structures</w:t>
            </w:r>
          </w:p>
        </w:tc>
        <w:tc>
          <w:tcPr>
            <w:tcW w:w="2249" w:type="dxa"/>
            <w:tcBorders>
              <w:top w:val="single" w:sz="2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20459" w:rsidRPr="0003593D" w:rsidRDefault="00920459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commentRangeStart w:id="2"/>
            <w:r w:rsidRPr="0003593D">
              <w:rPr>
                <w:rFonts w:ascii="Arial Narrow" w:hAnsi="Arial Narrow"/>
              </w:rPr>
              <w:t>Not all of the required structures were present, no labels</w:t>
            </w:r>
            <w:r w:rsidR="00076D15" w:rsidRPr="0003593D">
              <w:rPr>
                <w:rFonts w:ascii="Arial Narrow" w:hAnsi="Arial Narrow"/>
              </w:rPr>
              <w:t>.</w:t>
            </w:r>
          </w:p>
        </w:tc>
        <w:tc>
          <w:tcPr>
            <w:tcW w:w="211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59" w:rsidRPr="0003593D" w:rsidRDefault="00920459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All of the required structures were present but not labeled or labeled incorrectly.</w:t>
            </w:r>
            <w:commentRangeEnd w:id="2"/>
            <w:r w:rsidR="00596456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2"/>
            </w:r>
          </w:p>
        </w:tc>
        <w:tc>
          <w:tcPr>
            <w:tcW w:w="211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59" w:rsidRPr="0003593D" w:rsidRDefault="00920459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All of the required structures were present and correctly labeled. </w:t>
            </w:r>
          </w:p>
        </w:tc>
        <w:tc>
          <w:tcPr>
            <w:tcW w:w="214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920459" w:rsidRPr="0003593D" w:rsidRDefault="00920459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All the required structures were present and clearly labeled, as well as additional structures/organelles.</w:t>
            </w:r>
          </w:p>
        </w:tc>
      </w:tr>
      <w:tr w:rsidR="00920459" w:rsidTr="00553CF6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:rsidR="00920459" w:rsidRPr="0003593D" w:rsidRDefault="00076D15" w:rsidP="00920459">
            <w:pPr>
              <w:jc w:val="center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Functions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:rsidR="00920459" w:rsidRPr="0003593D" w:rsidRDefault="0003593D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commentRangeStart w:id="3"/>
            <w:r w:rsidRPr="0003593D">
              <w:rPr>
                <w:rFonts w:ascii="Arial Narrow" w:hAnsi="Arial Narrow"/>
              </w:rPr>
              <w:t>Some or all of the structures are missing their accompanying functions.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:rsidR="00920459" w:rsidRPr="0003593D" w:rsidRDefault="00553CF6" w:rsidP="00553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All functions of the structures are clearly labeled but lack accuracy or have </w:t>
            </w:r>
            <w:proofErr w:type="gramStart"/>
            <w:r w:rsidRPr="0003593D">
              <w:rPr>
                <w:rFonts w:ascii="Arial Narrow" w:hAnsi="Arial Narrow"/>
              </w:rPr>
              <w:t>be</w:t>
            </w:r>
            <w:proofErr w:type="gramEnd"/>
            <w:r w:rsidRPr="0003593D">
              <w:rPr>
                <w:rFonts w:ascii="Arial Narrow" w:hAnsi="Arial Narrow"/>
              </w:rPr>
              <w:t xml:space="preserve"> mismatched to the incorrect structure.</w:t>
            </w:r>
            <w:commentRangeEnd w:id="3"/>
            <w:r w:rsidR="00596456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3"/>
            </w:r>
          </w:p>
        </w:tc>
        <w:tc>
          <w:tcPr>
            <w:tcW w:w="2116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:rsidR="00920459" w:rsidRPr="0003593D" w:rsidRDefault="00553CF6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All functions of the structures are clearly and accurately described on the model or an accompanying pamphlet.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:rsidR="00920459" w:rsidRPr="0003593D" w:rsidRDefault="00076D15" w:rsidP="00076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All functions of the structures are clearly and accurately described on the model or an accompanying pamphlet. </w:t>
            </w:r>
            <w:r w:rsidR="00553CF6" w:rsidRPr="0003593D">
              <w:rPr>
                <w:rFonts w:ascii="Arial Narrow" w:hAnsi="Arial Narrow"/>
              </w:rPr>
              <w:t>The functions are accompanied by general importance to the human body or an interesting fact.</w:t>
            </w:r>
          </w:p>
        </w:tc>
      </w:tr>
      <w:tr w:rsidR="00920459" w:rsidTr="0055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920459" w:rsidRPr="0003593D" w:rsidRDefault="00920459" w:rsidP="00920459">
            <w:pPr>
              <w:jc w:val="center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Visual </w:t>
            </w:r>
          </w:p>
        </w:tc>
        <w:tc>
          <w:tcPr>
            <w:tcW w:w="224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20459" w:rsidRPr="0003593D" w:rsidRDefault="0003593D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The visual model was messy including glue, markings, or paper that could have been removed for cleanliness. </w:t>
            </w: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20459" w:rsidRPr="0003593D" w:rsidRDefault="0003593D" w:rsidP="00035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Model was assembled to visualize the model cell, however glue or other markings were overlooked.</w:t>
            </w: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20459" w:rsidRPr="0003593D" w:rsidRDefault="0003593D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Model was assembled with attention to detail and cleanliness. No glue or messy markings.</w:t>
            </w:r>
          </w:p>
        </w:tc>
        <w:tc>
          <w:tcPr>
            <w:tcW w:w="2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20459" w:rsidRPr="0003593D" w:rsidRDefault="0003593D" w:rsidP="00920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Model was assembled with attention to detail and cleanliness. </w:t>
            </w:r>
            <w:commentRangeStart w:id="4"/>
            <w:r w:rsidRPr="0003593D">
              <w:rPr>
                <w:rFonts w:ascii="Arial Narrow" w:hAnsi="Arial Narrow"/>
              </w:rPr>
              <w:t xml:space="preserve">No glue or messy markings. </w:t>
            </w:r>
            <w:commentRangeEnd w:id="4"/>
            <w:r w:rsidR="00596456">
              <w:rPr>
                <w:rStyle w:val="CommentReference"/>
                <w:rFonts w:asciiTheme="minorHAnsi" w:eastAsiaTheme="minorEastAsia" w:hAnsiTheme="minorHAnsi" w:cstheme="minorBidi"/>
                <w:color w:val="auto"/>
              </w:rPr>
              <w:commentReference w:id="4"/>
            </w:r>
            <w:r w:rsidRPr="0003593D">
              <w:rPr>
                <w:rFonts w:ascii="Arial Narrow" w:hAnsi="Arial Narrow"/>
              </w:rPr>
              <w:t>Additional components of a cell are included, i.e. cell wall, membrane, etc.</w:t>
            </w:r>
          </w:p>
        </w:tc>
      </w:tr>
      <w:tr w:rsidR="00920459" w:rsidTr="00553CF6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920459" w:rsidRPr="0003593D" w:rsidRDefault="00920459" w:rsidP="00920459">
            <w:pPr>
              <w:jc w:val="center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Writing Composition</w:t>
            </w:r>
          </w:p>
        </w:tc>
        <w:tc>
          <w:tcPr>
            <w:tcW w:w="2249" w:type="dxa"/>
            <w:tcBorders>
              <w:top w:val="single" w:sz="8" w:space="0" w:color="000000" w:themeColor="text1"/>
            </w:tcBorders>
          </w:tcPr>
          <w:p w:rsidR="00920459" w:rsidRPr="0003593D" w:rsidRDefault="00553CF6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Several, repetitious spelling or grammar mistakes were found. Several sentences were confusing and unclear in structure. </w:t>
            </w:r>
          </w:p>
        </w:tc>
        <w:tc>
          <w:tcPr>
            <w:tcW w:w="2116" w:type="dxa"/>
            <w:tcBorders>
              <w:top w:val="single" w:sz="8" w:space="0" w:color="000000" w:themeColor="text1"/>
            </w:tcBorders>
          </w:tcPr>
          <w:p w:rsidR="00920459" w:rsidRPr="0003593D" w:rsidRDefault="00553CF6" w:rsidP="00920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Only a few minor spelling or grammar mistakes were found. Some sentences could be reworded for clarification. No citations were used.</w:t>
            </w:r>
          </w:p>
        </w:tc>
        <w:tc>
          <w:tcPr>
            <w:tcW w:w="2116" w:type="dxa"/>
            <w:tcBorders>
              <w:top w:val="single" w:sz="8" w:space="0" w:color="000000" w:themeColor="text1"/>
            </w:tcBorders>
          </w:tcPr>
          <w:p w:rsidR="00920459" w:rsidRPr="0003593D" w:rsidRDefault="00553CF6" w:rsidP="00553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>No spelling or grammar mistakes were found. Sentence structure was clear and easily readable. All information found was informally cited.</w:t>
            </w:r>
          </w:p>
        </w:tc>
        <w:tc>
          <w:tcPr>
            <w:tcW w:w="2144" w:type="dxa"/>
            <w:tcBorders>
              <w:top w:val="single" w:sz="8" w:space="0" w:color="000000" w:themeColor="text1"/>
            </w:tcBorders>
          </w:tcPr>
          <w:p w:rsidR="00920459" w:rsidRPr="0003593D" w:rsidRDefault="00076D15" w:rsidP="00553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3593D">
              <w:rPr>
                <w:rFonts w:ascii="Arial Narrow" w:hAnsi="Arial Narrow"/>
              </w:rPr>
              <w:t xml:space="preserve">No spelling or grammar mistakes were found. Sentences are structured well and use scientific wording. All information found is </w:t>
            </w:r>
            <w:r w:rsidR="00553CF6" w:rsidRPr="0003593D">
              <w:rPr>
                <w:rFonts w:ascii="Arial Narrow" w:hAnsi="Arial Narrow"/>
              </w:rPr>
              <w:t>formally</w:t>
            </w:r>
            <w:r w:rsidRPr="0003593D">
              <w:rPr>
                <w:rFonts w:ascii="Arial Narrow" w:hAnsi="Arial Narrow"/>
              </w:rPr>
              <w:t xml:space="preserve"> cited</w:t>
            </w:r>
            <w:r w:rsidR="00553CF6" w:rsidRPr="0003593D">
              <w:rPr>
                <w:rFonts w:ascii="Arial Narrow" w:hAnsi="Arial Narrow"/>
              </w:rPr>
              <w:t xml:space="preserve"> using a proper journaling format.</w:t>
            </w:r>
          </w:p>
        </w:tc>
        <w:bookmarkStart w:id="5" w:name="_GoBack"/>
        <w:bookmarkEnd w:id="5"/>
      </w:tr>
    </w:tbl>
    <w:p w:rsidR="00920459" w:rsidRPr="00920459" w:rsidRDefault="00920459" w:rsidP="00920459">
      <w:pPr>
        <w:jc w:val="center"/>
        <w:rPr>
          <w:rFonts w:ascii="Arial Narrow" w:hAnsi="Arial Narrow"/>
          <w:sz w:val="32"/>
        </w:rPr>
      </w:pPr>
    </w:p>
    <w:sectPr w:rsidR="00920459" w:rsidRPr="00920459" w:rsidSect="009204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essica Fromholz" w:date="2016-07-06T09:55:00Z" w:initials="JF">
    <w:p w:rsidR="00596456" w:rsidRDefault="00596456">
      <w:pPr>
        <w:pStyle w:val="CommentText"/>
      </w:pPr>
      <w:r>
        <w:rPr>
          <w:rStyle w:val="CommentReference"/>
        </w:rPr>
        <w:annotationRef/>
      </w:r>
      <w:r>
        <w:t>Think about the failing range!</w:t>
      </w:r>
    </w:p>
  </w:comment>
  <w:comment w:id="1" w:author="Jessica Fromholz" w:date="2016-07-06T09:56:00Z" w:initials="JF">
    <w:p w:rsidR="00596456" w:rsidRDefault="00596456">
      <w:pPr>
        <w:pStyle w:val="CommentText"/>
      </w:pPr>
      <w:r>
        <w:rPr>
          <w:rStyle w:val="CommentReference"/>
        </w:rPr>
        <w:annotationRef/>
      </w:r>
      <w:r>
        <w:t>Add percent ranges.</w:t>
      </w:r>
    </w:p>
  </w:comment>
  <w:comment w:id="2" w:author="Jessica Fromholz" w:date="2016-07-06T10:01:00Z" w:initials="JF">
    <w:p w:rsidR="00596456" w:rsidRDefault="00596456">
      <w:pPr>
        <w:pStyle w:val="CommentText"/>
      </w:pPr>
      <w:r>
        <w:rPr>
          <w:rStyle w:val="CommentReference"/>
        </w:rPr>
        <w:annotationRef/>
      </w:r>
      <w:r>
        <w:t>Make more clear the distinction between columns – maybe by adding “some” or “few?”</w:t>
      </w:r>
    </w:p>
  </w:comment>
  <w:comment w:id="3" w:author="Jessica Fromholz" w:date="2016-07-06T10:01:00Z" w:initials="JF">
    <w:p w:rsidR="00596456" w:rsidRDefault="00596456" w:rsidP="0059645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Make more clear the distinction between columns – maybe by adding “some” or “few?”</w:t>
      </w:r>
    </w:p>
    <w:p w:rsidR="00596456" w:rsidRDefault="00596456">
      <w:pPr>
        <w:pStyle w:val="CommentText"/>
      </w:pPr>
    </w:p>
  </w:comment>
  <w:comment w:id="4" w:author="Jessica Fromholz" w:date="2016-07-06T10:01:00Z" w:initials="JF">
    <w:p w:rsidR="00596456" w:rsidRDefault="00596456">
      <w:pPr>
        <w:pStyle w:val="CommentText"/>
      </w:pPr>
      <w:r>
        <w:rPr>
          <w:rStyle w:val="CommentReference"/>
        </w:rPr>
        <w:annotationRef/>
      </w:r>
      <w:r>
        <w:t xml:space="preserve">They can’t use glue? – </w:t>
      </w:r>
      <w:proofErr w:type="gramStart"/>
      <w:r>
        <w:t>make</w:t>
      </w:r>
      <w:proofErr w:type="gramEnd"/>
      <w:r>
        <w:t xml:space="preserve"> clear that there should be no access glue or sloppiness.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59"/>
    <w:rsid w:val="0003593D"/>
    <w:rsid w:val="00076D15"/>
    <w:rsid w:val="00195905"/>
    <w:rsid w:val="00553CF6"/>
    <w:rsid w:val="00596456"/>
    <w:rsid w:val="0092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2045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9204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964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4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4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4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4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2045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204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9204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964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4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4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4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4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Macintosh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Fromholz-Smith</dc:creator>
  <cp:keywords/>
  <dc:description/>
  <cp:lastModifiedBy>Jessica Fromholz</cp:lastModifiedBy>
  <cp:revision>2</cp:revision>
  <dcterms:created xsi:type="dcterms:W3CDTF">2016-07-06T14:02:00Z</dcterms:created>
  <dcterms:modified xsi:type="dcterms:W3CDTF">2016-07-06T14:02:00Z</dcterms:modified>
</cp:coreProperties>
</file>