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F9C" w:rsidRPr="00F31F9C" w:rsidRDefault="00F31F9C" w:rsidP="00F31F9C">
      <w:pPr>
        <w:spacing w:line="480" w:lineRule="auto"/>
        <w:jc w:val="center"/>
        <w:rPr>
          <w:b/>
        </w:rPr>
      </w:pPr>
      <w:r w:rsidRPr="00F31F9C">
        <w:rPr>
          <w:b/>
        </w:rPr>
        <w:t>Cassidy Richard   Reflection #4</w:t>
      </w:r>
    </w:p>
    <w:p w:rsidR="0070560E" w:rsidRDefault="0070560E" w:rsidP="00F31F9C">
      <w:pPr>
        <w:spacing w:line="480" w:lineRule="auto"/>
        <w:ind w:firstLine="720"/>
      </w:pPr>
      <w:r>
        <w:t xml:space="preserve">I found the readings for this week very intriguing, so much so that it’ll be very difficult for me to fit all that I want to say into just a few pages! </w:t>
      </w:r>
      <w:r w:rsidR="00F31F9C">
        <w:t>I had my usual disagreements and</w:t>
      </w:r>
      <w:r>
        <w:t xml:space="preserve"> questionings of what the auth</w:t>
      </w:r>
      <w:r w:rsidR="00F31F9C">
        <w:t>ors had to say in addition to</w:t>
      </w:r>
      <w:r>
        <w:t xml:space="preserve"> great agreements with their thoughts and opinions. </w:t>
      </w:r>
    </w:p>
    <w:p w:rsidR="0070560E" w:rsidRDefault="0070560E" w:rsidP="0070560E">
      <w:pPr>
        <w:spacing w:line="480" w:lineRule="auto"/>
      </w:pPr>
      <w:r>
        <w:tab/>
        <w:t>I could easily write a whole pape</w:t>
      </w:r>
      <w:r w:rsidR="00F31F9C">
        <w:t xml:space="preserve">r just on the disagreements, </w:t>
      </w:r>
      <w:r>
        <w:t>qualms and questions I have with the chapter written by Wendy Brandon, but I’</w:t>
      </w:r>
      <w:r w:rsidR="00F31F9C">
        <w:t xml:space="preserve">ve </w:t>
      </w:r>
      <w:proofErr w:type="spellStart"/>
      <w:r w:rsidR="00F31F9C">
        <w:t>decieded</w:t>
      </w:r>
      <w:proofErr w:type="spellEnd"/>
      <w:r w:rsidR="00784912">
        <w:t xml:space="preserve"> to focus on just one statement that she makes towards the end of the chapter. Here, </w:t>
      </w:r>
      <w:r w:rsidR="00F31F9C">
        <w:t>she speaks of what a certain White middle-class</w:t>
      </w:r>
      <w:r w:rsidR="00FD0986">
        <w:t xml:space="preserve"> teacher</w:t>
      </w:r>
      <w:r w:rsidR="00784912">
        <w:t xml:space="preserve"> (Mary) must do for her </w:t>
      </w:r>
      <w:r w:rsidR="00F31F9C">
        <w:t xml:space="preserve">Black </w:t>
      </w:r>
      <w:r w:rsidR="00784912">
        <w:t>low-status</w:t>
      </w:r>
      <w:r w:rsidR="00FD0986">
        <w:t xml:space="preserve"> student (Sherry)</w:t>
      </w:r>
      <w:r w:rsidR="00784912">
        <w:t>. Brandon asserts that</w:t>
      </w:r>
      <w:r w:rsidR="00FD0986">
        <w:t xml:space="preserve"> “Mary must </w:t>
      </w:r>
      <w:r w:rsidR="00784912">
        <w:t>begin to weave [a network of advocates and agents] for Sherry by becoming her key ‘significant other.’”</w:t>
      </w:r>
      <w:r w:rsidR="00F5664B">
        <w:t xml:space="preserve"> (Brandon</w:t>
      </w:r>
      <w:r w:rsidR="006F4441">
        <w:t>,</w:t>
      </w:r>
      <w:r w:rsidR="00F5664B">
        <w:t xml:space="preserve"> 152). </w:t>
      </w:r>
      <w:r w:rsidR="00F31F9C">
        <w:t>Being supportive and helpful to a student</w:t>
      </w:r>
      <w:r w:rsidR="00784912">
        <w:t xml:space="preserve"> is all well and good, but having worked</w:t>
      </w:r>
      <w:r w:rsidR="00F5664B">
        <w:t xml:space="preserve"> as a White, middle-class person</w:t>
      </w:r>
      <w:r w:rsidR="00784912">
        <w:t xml:space="preserve"> in a school where the great majority of students are of-color and underprivileged, I can say first-hand that Mary will not be readily trusted. The low-status students will not trust her, nor will her coworkers of color, just as I was often not trusted in the environment in which I worked. I gave no reasons to be untrustworthy excepting my skin color and social class. Furthermore, it strikes me as a bit haughty to make the broad assumption that we as White middle-class people are the solution</w:t>
      </w:r>
      <w:r w:rsidR="00F5664B">
        <w:t>s</w:t>
      </w:r>
      <w:r w:rsidR="00784912">
        <w:t xml:space="preserve"> to the problems these people face. </w:t>
      </w:r>
      <w:r w:rsidR="00F5664B">
        <w:t>If I were to tell any of my</w:t>
      </w:r>
      <w:r w:rsidR="00784912">
        <w:t xml:space="preserve"> Black or Hispanic students</w:t>
      </w:r>
      <w:r w:rsidR="00F5664B">
        <w:t xml:space="preserve"> or coworkers</w:t>
      </w:r>
      <w:r w:rsidR="00784912">
        <w:t xml:space="preserve"> about this theory, </w:t>
      </w:r>
      <w:r w:rsidR="00F5664B">
        <w:t xml:space="preserve">implying that the only way they could make it in the world is if they cling to me as I guide them along, </w:t>
      </w:r>
      <w:r w:rsidR="00784912">
        <w:t xml:space="preserve">they </w:t>
      </w:r>
      <w:r w:rsidR="00F5664B">
        <w:t xml:space="preserve">almost certainly </w:t>
      </w:r>
      <w:r w:rsidR="00784912">
        <w:t>would have been deeply</w:t>
      </w:r>
      <w:r w:rsidR="00F5664B">
        <w:t xml:space="preserve"> offended and I believe would </w:t>
      </w:r>
      <w:r w:rsidR="00784912">
        <w:t xml:space="preserve">have had </w:t>
      </w:r>
      <w:r w:rsidR="00F5664B">
        <w:t xml:space="preserve">very </w:t>
      </w:r>
      <w:r w:rsidR="00784912">
        <w:t xml:space="preserve">good reason to hold me in distain. </w:t>
      </w:r>
    </w:p>
    <w:p w:rsidR="00F5664B" w:rsidRDefault="00AA2B08" w:rsidP="0070560E">
      <w:pPr>
        <w:spacing w:line="480" w:lineRule="auto"/>
      </w:pPr>
      <w:r>
        <w:lastRenderedPageBreak/>
        <w:tab/>
        <w:t xml:space="preserve">After questioning </w:t>
      </w:r>
      <w:r w:rsidR="00F5664B">
        <w:t xml:space="preserve">Brandon’s ideas about how White people should treat the under-privileged students of color with whom we work, it was interesting to </w:t>
      </w:r>
      <w:r>
        <w:t>then read</w:t>
      </w:r>
      <w:r w:rsidR="00F31F9C">
        <w:t xml:space="preserve"> parts of</w:t>
      </w:r>
      <w:r>
        <w:t xml:space="preserve"> McLaren’</w:t>
      </w:r>
      <w:r w:rsidR="00F31F9C">
        <w:t xml:space="preserve">s chapter which </w:t>
      </w:r>
      <w:r>
        <w:t xml:space="preserve">seemed to contradict Brandon. For instance, McLaren agrees with me that gaining trust of people with different skin colors and social classes can be difficult. </w:t>
      </w:r>
      <w:r w:rsidR="006F4441">
        <w:t>He says, “Despite my own attempts at establishing a strong relationship with the students, I nevertheless remained at some level one of ‘them’ – the ‘other.’”</w:t>
      </w:r>
      <w:r w:rsidR="00F5664B">
        <w:t xml:space="preserve"> </w:t>
      </w:r>
      <w:r w:rsidR="006F4441">
        <w:t xml:space="preserve">(McLaren, 202). Acknowledging this roadblock to productive relationships, the author goes on to explain how the ideologies of our various class-based societies tend to get in the way of </w:t>
      </w:r>
      <w:r w:rsidR="0065344E">
        <w:t xml:space="preserve">student success. For instance, he highlights how for many minority students, staying in school can actually be worse for them in the long run. To illustrate this point, he relays the results of Michelle Fine’s study which indicated that students in the Bronx who stayed in school were far more likely to be depressed, less politically aware, and more conformist among other things when compared to peers who had dropped out </w:t>
      </w:r>
      <w:bookmarkStart w:id="0" w:name="_GoBack"/>
      <w:bookmarkEnd w:id="0"/>
      <w:r w:rsidR="0065344E">
        <w:t xml:space="preserve">(McLaren, 205). These results, it’s expected, come from the fact that minority students who play by the rules established by the school are seen as weak, and conforming to the “White” standards which are in contrast to the “Black” standards, for instance (McLaren, 202). </w:t>
      </w:r>
    </w:p>
    <w:p w:rsidR="0065344E" w:rsidRDefault="0065344E" w:rsidP="0070560E">
      <w:pPr>
        <w:spacing w:line="480" w:lineRule="auto"/>
      </w:pPr>
      <w:r>
        <w:tab/>
        <w:t>Some of the best proposed solutions to these issues, I believe, come from Angelina Castagno’s article in which she observes two schools that are very ethnically and socially different, and notices patterns in them. One thing that she finds to be problematic is what she calls “</w:t>
      </w:r>
      <w:proofErr w:type="spellStart"/>
      <w:r>
        <w:t>colormuteness</w:t>
      </w:r>
      <w:proofErr w:type="spellEnd"/>
      <w:r>
        <w:t xml:space="preserve">,” a tendency of teachers and administrators to skirt around race issues both in the classroom and outside of it. An example of what a </w:t>
      </w:r>
      <w:proofErr w:type="spellStart"/>
      <w:r>
        <w:t>colormute</w:t>
      </w:r>
      <w:proofErr w:type="spellEnd"/>
      <w:r>
        <w:t xml:space="preserve"> teacher might do is to simply ignore a student when he says he’s being </w:t>
      </w:r>
      <w:r>
        <w:lastRenderedPageBreak/>
        <w:t xml:space="preserve">punished because he’s Black, or she might tell the student not to say things like that with no further discussion of why he should avoid </w:t>
      </w:r>
      <w:r w:rsidR="00033B6A">
        <w:t>such language. Castagno argues in this article that although teachers say that race isn’t talked about because we’re all human and color doesn’t matter, the fact that they refuse to talk about it does far more to tell students that race in fact is important since acknowledging it is something to be avoided (Castagno, 319). In addition to Castagno’s plea to talk about race in schools, Dawn Addy gives good advice on how to facilitate such discussion, particularly with older students or adults. In her article, she describes the implementation of a study circle for individuals who gather together to talk about their issues and either solve problems or learn how to see such problems in a different light. Race and immigration are big focuses in this article because the study group of focus is in south Florida where these are big hot-button issues. Regardless of the issue, the discussion format covered in this article seems to be a great way to facilitate difficult discussions that have potential to be heated (Addy, 184-196).</w:t>
      </w:r>
    </w:p>
    <w:p w:rsidR="00033B6A" w:rsidRDefault="00033B6A" w:rsidP="0070560E">
      <w:pPr>
        <w:spacing w:line="480" w:lineRule="auto"/>
      </w:pPr>
      <w:r>
        <w:tab/>
        <w:t>Combining all of the information from these readings, preservice teachers can get a small taste of the issues of race, class, and social structures that they will encounter in their classrooms, and can learn ways to tackle these issues rather than side-stepping around them. I am both nervous and excited to get into situations that will require me t</w:t>
      </w:r>
      <w:r w:rsidR="00231D44">
        <w:t xml:space="preserve">o call upon these readings, I only hope that I am well-enough equipped to handle all of the potential traps and pitfalls I may encounter. </w:t>
      </w:r>
    </w:p>
    <w:sectPr w:rsidR="00033B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0E"/>
    <w:rsid w:val="00033B6A"/>
    <w:rsid w:val="00231D44"/>
    <w:rsid w:val="004D34F5"/>
    <w:rsid w:val="0065344E"/>
    <w:rsid w:val="00662480"/>
    <w:rsid w:val="006F4441"/>
    <w:rsid w:val="0070560E"/>
    <w:rsid w:val="00784912"/>
    <w:rsid w:val="00AA2B08"/>
    <w:rsid w:val="00F31F9C"/>
    <w:rsid w:val="00F5664B"/>
    <w:rsid w:val="00FD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FDB5F-AA00-40C7-801C-96F60457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Cassidy Richard</cp:lastModifiedBy>
  <cp:revision>3</cp:revision>
  <dcterms:created xsi:type="dcterms:W3CDTF">2016-06-21T00:01:00Z</dcterms:created>
  <dcterms:modified xsi:type="dcterms:W3CDTF">2016-06-21T01:43:00Z</dcterms:modified>
</cp:coreProperties>
</file>