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422" w:rsidRDefault="00560989" w:rsidP="00560989">
      <w:pPr>
        <w:spacing w:line="240" w:lineRule="auto"/>
        <w:contextualSpacing/>
        <w:jc w:val="right"/>
        <w:rPr>
          <w:sz w:val="24"/>
          <w:szCs w:val="24"/>
        </w:rPr>
      </w:pPr>
      <w:r>
        <w:rPr>
          <w:sz w:val="24"/>
          <w:szCs w:val="24"/>
        </w:rPr>
        <w:t>Alex Lantz</w:t>
      </w:r>
    </w:p>
    <w:p w:rsidR="00560989" w:rsidRDefault="00560989" w:rsidP="00560989">
      <w:pPr>
        <w:spacing w:line="240" w:lineRule="auto"/>
        <w:contextualSpacing/>
        <w:jc w:val="right"/>
        <w:rPr>
          <w:sz w:val="24"/>
          <w:szCs w:val="24"/>
        </w:rPr>
      </w:pPr>
      <w:r>
        <w:rPr>
          <w:sz w:val="24"/>
          <w:szCs w:val="24"/>
        </w:rPr>
        <w:t>Inquiry Lesson- Ecology</w:t>
      </w:r>
    </w:p>
    <w:p w:rsidR="00560989" w:rsidRDefault="00560989" w:rsidP="00560989">
      <w:pPr>
        <w:spacing w:line="240" w:lineRule="auto"/>
        <w:contextualSpacing/>
        <w:jc w:val="right"/>
        <w:rPr>
          <w:sz w:val="24"/>
          <w:szCs w:val="24"/>
        </w:rPr>
      </w:pPr>
      <w:r>
        <w:rPr>
          <w:sz w:val="24"/>
          <w:szCs w:val="24"/>
        </w:rPr>
        <w:t>EDSE 690, Fall 2016</w:t>
      </w:r>
    </w:p>
    <w:p w:rsidR="00560989" w:rsidRDefault="00560989" w:rsidP="00560989">
      <w:pPr>
        <w:spacing w:line="240" w:lineRule="auto"/>
        <w:contextualSpacing/>
        <w:jc w:val="right"/>
        <w:rPr>
          <w:sz w:val="24"/>
          <w:szCs w:val="24"/>
        </w:rPr>
      </w:pPr>
    </w:p>
    <w:p w:rsidR="00560989" w:rsidRDefault="00560989" w:rsidP="00560989">
      <w:pPr>
        <w:spacing w:line="240" w:lineRule="auto"/>
        <w:contextualSpacing/>
        <w:rPr>
          <w:b/>
          <w:sz w:val="24"/>
          <w:szCs w:val="24"/>
        </w:rPr>
      </w:pPr>
      <w:r>
        <w:rPr>
          <w:b/>
          <w:sz w:val="24"/>
          <w:szCs w:val="24"/>
        </w:rPr>
        <w:t>FOOD WEB CONSTRUCTION AND MANIPULATION</w:t>
      </w:r>
    </w:p>
    <w:p w:rsidR="00560989" w:rsidRDefault="00560989" w:rsidP="00560989">
      <w:pPr>
        <w:spacing w:line="240" w:lineRule="auto"/>
        <w:contextualSpacing/>
        <w:rPr>
          <w:b/>
          <w:sz w:val="24"/>
          <w:szCs w:val="24"/>
        </w:rPr>
      </w:pPr>
    </w:p>
    <w:p w:rsidR="00560989" w:rsidRDefault="00560989" w:rsidP="00560989">
      <w:pPr>
        <w:spacing w:line="240" w:lineRule="auto"/>
        <w:contextualSpacing/>
        <w:rPr>
          <w:sz w:val="24"/>
          <w:szCs w:val="24"/>
        </w:rPr>
      </w:pPr>
      <w:r>
        <w:rPr>
          <w:b/>
          <w:sz w:val="24"/>
          <w:szCs w:val="24"/>
        </w:rPr>
        <w:t xml:space="preserve">Key Concept: </w:t>
      </w:r>
      <w:r>
        <w:rPr>
          <w:sz w:val="24"/>
          <w:szCs w:val="24"/>
        </w:rPr>
        <w:t>Food Web Relationships / Extinction Within Food Webs</w:t>
      </w:r>
    </w:p>
    <w:p w:rsidR="00560989" w:rsidRDefault="00560989" w:rsidP="00560989">
      <w:pPr>
        <w:spacing w:line="240" w:lineRule="auto"/>
        <w:contextualSpacing/>
        <w:rPr>
          <w:sz w:val="24"/>
          <w:szCs w:val="24"/>
        </w:rPr>
      </w:pPr>
    </w:p>
    <w:p w:rsidR="00560989" w:rsidRDefault="00560989" w:rsidP="00560989">
      <w:pPr>
        <w:spacing w:line="240" w:lineRule="auto"/>
        <w:contextualSpacing/>
        <w:rPr>
          <w:b/>
          <w:sz w:val="24"/>
          <w:szCs w:val="24"/>
        </w:rPr>
      </w:pPr>
      <w:r>
        <w:rPr>
          <w:b/>
          <w:sz w:val="24"/>
          <w:szCs w:val="24"/>
        </w:rPr>
        <w:t>Indiana Biology Standards</w:t>
      </w:r>
    </w:p>
    <w:p w:rsidR="00560989" w:rsidRDefault="00560989" w:rsidP="00560989">
      <w:pPr>
        <w:pStyle w:val="ListParagraph"/>
        <w:numPr>
          <w:ilvl w:val="0"/>
          <w:numId w:val="2"/>
        </w:numPr>
        <w:spacing w:line="240" w:lineRule="auto"/>
        <w:rPr>
          <w:sz w:val="24"/>
          <w:szCs w:val="24"/>
        </w:rPr>
      </w:pPr>
      <w:r w:rsidRPr="00560989">
        <w:rPr>
          <w:sz w:val="24"/>
          <w:szCs w:val="24"/>
        </w:rPr>
        <w:t>B.3.3 Evaluate the claims, evidence, and reasoning that the complex interactions in ecosystems maintain relatively consistent numbers and types of organisms in stable conditions, and identify the impact of changing conditions or introducing non-native species into that ecosystem.</w:t>
      </w:r>
    </w:p>
    <w:p w:rsidR="00560989" w:rsidRDefault="00560989" w:rsidP="00560989">
      <w:pPr>
        <w:spacing w:line="240" w:lineRule="auto"/>
        <w:rPr>
          <w:sz w:val="24"/>
          <w:szCs w:val="24"/>
        </w:rPr>
      </w:pPr>
      <w:r>
        <w:rPr>
          <w:b/>
          <w:sz w:val="24"/>
          <w:szCs w:val="24"/>
        </w:rPr>
        <w:t>Learning Objectives</w:t>
      </w:r>
    </w:p>
    <w:p w:rsidR="00560989" w:rsidRDefault="00560989" w:rsidP="00560989">
      <w:pPr>
        <w:pStyle w:val="ListParagraph"/>
        <w:numPr>
          <w:ilvl w:val="0"/>
          <w:numId w:val="2"/>
        </w:numPr>
        <w:spacing w:line="240" w:lineRule="auto"/>
        <w:rPr>
          <w:sz w:val="24"/>
          <w:szCs w:val="24"/>
        </w:rPr>
      </w:pPr>
      <w:r>
        <w:rPr>
          <w:sz w:val="24"/>
          <w:szCs w:val="24"/>
        </w:rPr>
        <w:t>Students will be able to explain the differences in trophic levels of a food web and the sources of energy for each.</w:t>
      </w:r>
    </w:p>
    <w:p w:rsidR="00560989" w:rsidRDefault="00560989" w:rsidP="00560989">
      <w:pPr>
        <w:pStyle w:val="ListParagraph"/>
        <w:numPr>
          <w:ilvl w:val="0"/>
          <w:numId w:val="2"/>
        </w:numPr>
        <w:spacing w:line="240" w:lineRule="auto"/>
        <w:rPr>
          <w:sz w:val="24"/>
          <w:szCs w:val="24"/>
        </w:rPr>
      </w:pPr>
      <w:r>
        <w:rPr>
          <w:sz w:val="24"/>
          <w:szCs w:val="24"/>
        </w:rPr>
        <w:t>Students will be able to construct a food web given a table containing organisms and what they feed on.</w:t>
      </w:r>
    </w:p>
    <w:p w:rsidR="00560989" w:rsidRDefault="00560989" w:rsidP="00560989">
      <w:pPr>
        <w:pStyle w:val="ListParagraph"/>
        <w:numPr>
          <w:ilvl w:val="0"/>
          <w:numId w:val="2"/>
        </w:numPr>
        <w:spacing w:line="240" w:lineRule="auto"/>
        <w:rPr>
          <w:sz w:val="24"/>
          <w:szCs w:val="24"/>
        </w:rPr>
      </w:pPr>
      <w:r>
        <w:rPr>
          <w:sz w:val="24"/>
          <w:szCs w:val="24"/>
        </w:rPr>
        <w:t>Students will be able to predict the effects that a species extinction will have on the overall food web and populations within the food web.</w:t>
      </w:r>
    </w:p>
    <w:p w:rsidR="00560989" w:rsidRDefault="00560989" w:rsidP="00560989">
      <w:pPr>
        <w:spacing w:line="240" w:lineRule="auto"/>
        <w:rPr>
          <w:b/>
          <w:sz w:val="24"/>
          <w:szCs w:val="24"/>
        </w:rPr>
      </w:pPr>
      <w:r w:rsidRPr="00560989">
        <w:rPr>
          <w:b/>
          <w:sz w:val="24"/>
          <w:szCs w:val="24"/>
        </w:rPr>
        <w:t>Essential Questions</w:t>
      </w:r>
    </w:p>
    <w:p w:rsidR="00560989" w:rsidRPr="00560989" w:rsidRDefault="00560989" w:rsidP="00560989">
      <w:pPr>
        <w:pStyle w:val="ListParagraph"/>
        <w:numPr>
          <w:ilvl w:val="0"/>
          <w:numId w:val="3"/>
        </w:numPr>
        <w:spacing w:line="240" w:lineRule="auto"/>
        <w:rPr>
          <w:b/>
          <w:sz w:val="24"/>
          <w:szCs w:val="24"/>
        </w:rPr>
      </w:pPr>
      <w:r>
        <w:rPr>
          <w:sz w:val="24"/>
          <w:szCs w:val="24"/>
        </w:rPr>
        <w:t>What are the relationships (pertaining to energy) that exist between trophic levels.</w:t>
      </w:r>
    </w:p>
    <w:p w:rsidR="00560989" w:rsidRPr="00560989" w:rsidRDefault="00560989" w:rsidP="00560989">
      <w:pPr>
        <w:pStyle w:val="ListParagraph"/>
        <w:numPr>
          <w:ilvl w:val="0"/>
          <w:numId w:val="3"/>
        </w:numPr>
        <w:spacing w:line="240" w:lineRule="auto"/>
        <w:rPr>
          <w:b/>
          <w:sz w:val="24"/>
          <w:szCs w:val="24"/>
        </w:rPr>
      </w:pPr>
      <w:r>
        <w:rPr>
          <w:sz w:val="24"/>
          <w:szCs w:val="24"/>
        </w:rPr>
        <w:t>What effect(s) does a species extinction have on both a general food web and the populations within the food web?</w:t>
      </w:r>
    </w:p>
    <w:p w:rsidR="00560989" w:rsidRDefault="00560989" w:rsidP="00560989">
      <w:pPr>
        <w:spacing w:line="240" w:lineRule="auto"/>
        <w:rPr>
          <w:b/>
          <w:sz w:val="24"/>
          <w:szCs w:val="24"/>
        </w:rPr>
      </w:pPr>
      <w:r>
        <w:rPr>
          <w:b/>
          <w:sz w:val="24"/>
          <w:szCs w:val="24"/>
        </w:rPr>
        <w:t>Engage</w:t>
      </w:r>
    </w:p>
    <w:p w:rsidR="00560989" w:rsidRPr="000E6292" w:rsidRDefault="00560989" w:rsidP="00560989">
      <w:pPr>
        <w:pStyle w:val="ListParagraph"/>
        <w:numPr>
          <w:ilvl w:val="0"/>
          <w:numId w:val="4"/>
        </w:numPr>
        <w:spacing w:line="240" w:lineRule="auto"/>
        <w:rPr>
          <w:b/>
          <w:sz w:val="24"/>
          <w:szCs w:val="24"/>
        </w:rPr>
      </w:pPr>
      <w:r>
        <w:rPr>
          <w:sz w:val="24"/>
          <w:szCs w:val="24"/>
        </w:rPr>
        <w:t>Introduce the lesson by referring to the completion of the unit on photosynthesis and cellular respiration. Allow the students to reflect on our work on the cellular level and introduce our transition into the “macro” level of Biology on the organismal lev</w:t>
      </w:r>
      <w:r w:rsidR="000E6292">
        <w:rPr>
          <w:sz w:val="24"/>
          <w:szCs w:val="24"/>
        </w:rPr>
        <w:t>el. Next, reflect on middle school learning and the difference between food chains and food webs.  This will lead nicely into the EDPUZZLE! The EDPUZZLE will take approximately 10 minutes and serve as a general refresher for ecological concepts covered in middle school.</w:t>
      </w:r>
    </w:p>
    <w:p w:rsidR="000E6292" w:rsidRDefault="000E6292" w:rsidP="000E6292">
      <w:pPr>
        <w:spacing w:line="240" w:lineRule="auto"/>
        <w:rPr>
          <w:b/>
          <w:sz w:val="24"/>
          <w:szCs w:val="24"/>
        </w:rPr>
      </w:pPr>
      <w:r>
        <w:rPr>
          <w:b/>
          <w:sz w:val="24"/>
          <w:szCs w:val="24"/>
        </w:rPr>
        <w:t>Explore</w:t>
      </w:r>
    </w:p>
    <w:p w:rsidR="000E6292" w:rsidRPr="00C24555" w:rsidRDefault="000E6292" w:rsidP="000E6292">
      <w:pPr>
        <w:pStyle w:val="ListParagraph"/>
        <w:numPr>
          <w:ilvl w:val="0"/>
          <w:numId w:val="4"/>
        </w:numPr>
        <w:spacing w:line="240" w:lineRule="auto"/>
        <w:rPr>
          <w:b/>
          <w:sz w:val="24"/>
          <w:szCs w:val="24"/>
        </w:rPr>
      </w:pPr>
      <w:r>
        <w:rPr>
          <w:sz w:val="24"/>
          <w:szCs w:val="24"/>
        </w:rPr>
        <w:t xml:space="preserve">Students will be assigned partners by the teacher. They will be given a lab handout that includes a “Terms to Know” sheet, a food web information sheet, and a blank food web table. On the first day (after completion of the EDPUZZLE), students will use the Chapter 5 Section 1 reading posted in Canvas to find and record the definitions of the words listed in the “Terms to Know” sheet. This will allow students to get acquainted with the </w:t>
      </w:r>
      <w:r>
        <w:rPr>
          <w:sz w:val="24"/>
          <w:szCs w:val="24"/>
        </w:rPr>
        <w:lastRenderedPageBreak/>
        <w:t>section reading and the vocabulary that they need to know.  Upon completion, students will use the information provided on the food web information sheet to construct their own</w:t>
      </w:r>
      <w:r w:rsidR="00C24555">
        <w:rPr>
          <w:sz w:val="24"/>
          <w:szCs w:val="24"/>
        </w:rPr>
        <w:t xml:space="preserve"> food web on the back of the handout</w:t>
      </w:r>
      <w:r>
        <w:rPr>
          <w:sz w:val="24"/>
          <w:szCs w:val="24"/>
        </w:rPr>
        <w:t>.  When finished, the instructor will eliminate a species from their food web and the group will write a paragraph predicting what will happen within the food web with specific populations of organisms. Students are to complete this portion of the activity without the</w:t>
      </w:r>
      <w:r w:rsidR="00C24555">
        <w:rPr>
          <w:sz w:val="24"/>
          <w:szCs w:val="24"/>
        </w:rPr>
        <w:t xml:space="preserve"> direct</w:t>
      </w:r>
      <w:r>
        <w:rPr>
          <w:sz w:val="24"/>
          <w:szCs w:val="24"/>
        </w:rPr>
        <w:t xml:space="preserve"> assistance of the internet</w:t>
      </w:r>
      <w:r w:rsidR="00C24555">
        <w:rPr>
          <w:sz w:val="24"/>
          <w:szCs w:val="24"/>
        </w:rPr>
        <w:t xml:space="preserve"> or instructor</w:t>
      </w:r>
      <w:r>
        <w:rPr>
          <w:sz w:val="24"/>
          <w:szCs w:val="24"/>
        </w:rPr>
        <w:t xml:space="preserve">. It is important for </w:t>
      </w:r>
      <w:r w:rsidR="00C24555">
        <w:rPr>
          <w:sz w:val="24"/>
          <w:szCs w:val="24"/>
        </w:rPr>
        <w:t>students to discuss their thoughts.</w:t>
      </w:r>
      <w:r>
        <w:rPr>
          <w:sz w:val="24"/>
          <w:szCs w:val="24"/>
        </w:rPr>
        <w:t xml:space="preserve"> This should be completed by the second day.</w:t>
      </w:r>
    </w:p>
    <w:p w:rsidR="00C24555" w:rsidRDefault="00C24555" w:rsidP="00C24555">
      <w:pPr>
        <w:spacing w:line="240" w:lineRule="auto"/>
        <w:rPr>
          <w:b/>
          <w:sz w:val="24"/>
          <w:szCs w:val="24"/>
        </w:rPr>
      </w:pPr>
      <w:r>
        <w:rPr>
          <w:b/>
          <w:sz w:val="24"/>
          <w:szCs w:val="24"/>
        </w:rPr>
        <w:t>Explain</w:t>
      </w:r>
    </w:p>
    <w:p w:rsidR="00C24555" w:rsidRPr="00C24555" w:rsidRDefault="00C24555" w:rsidP="00C24555">
      <w:pPr>
        <w:pStyle w:val="ListParagraph"/>
        <w:numPr>
          <w:ilvl w:val="0"/>
          <w:numId w:val="4"/>
        </w:numPr>
        <w:spacing w:line="240" w:lineRule="auto"/>
        <w:rPr>
          <w:b/>
          <w:sz w:val="24"/>
          <w:szCs w:val="24"/>
        </w:rPr>
      </w:pPr>
      <w:r>
        <w:rPr>
          <w:sz w:val="24"/>
          <w:szCs w:val="24"/>
        </w:rPr>
        <w:t>The instructor will post the correct food web and go through the food web impacts of specific extinctions.  This should be modeled as a classroom discussion with groups who had specific organism eliminated from their food webs contributing the most.  When finished, the class will have a head start on the population dynamics section of ecology.</w:t>
      </w:r>
    </w:p>
    <w:p w:rsidR="00C24555" w:rsidRDefault="00C24555" w:rsidP="00C24555">
      <w:pPr>
        <w:spacing w:line="240" w:lineRule="auto"/>
        <w:rPr>
          <w:b/>
          <w:sz w:val="24"/>
          <w:szCs w:val="24"/>
        </w:rPr>
      </w:pPr>
      <w:r>
        <w:rPr>
          <w:b/>
          <w:sz w:val="24"/>
          <w:szCs w:val="24"/>
        </w:rPr>
        <w:t>Extend</w:t>
      </w:r>
    </w:p>
    <w:p w:rsidR="00C24555" w:rsidRPr="00C24555" w:rsidRDefault="00C24555" w:rsidP="00C24555">
      <w:pPr>
        <w:pStyle w:val="ListParagraph"/>
        <w:numPr>
          <w:ilvl w:val="0"/>
          <w:numId w:val="4"/>
        </w:numPr>
        <w:spacing w:line="240" w:lineRule="auto"/>
        <w:rPr>
          <w:b/>
          <w:sz w:val="24"/>
          <w:szCs w:val="24"/>
        </w:rPr>
      </w:pPr>
      <w:r>
        <w:rPr>
          <w:sz w:val="24"/>
          <w:szCs w:val="24"/>
        </w:rPr>
        <w:t>If time is available within the unit, student groups will research a food web of their choice.  This can be a food web that exists anywhere in the world.  The group will record the organisms in the food web (if very complex, they can simplify or cut down the number of species they are working with) and self-eliminate (make extinct) one organism in the web.  The group will then predict what will happen with the populations within the food web, using the knowledge gained from the previous class activity.  Lastly, groups will share with the class their unique food web and population changes.</w:t>
      </w:r>
      <w:bookmarkStart w:id="0" w:name="_GoBack"/>
      <w:bookmarkEnd w:id="0"/>
    </w:p>
    <w:p w:rsidR="000E6292" w:rsidRPr="000E6292" w:rsidRDefault="000E6292" w:rsidP="000E6292">
      <w:pPr>
        <w:spacing w:line="240" w:lineRule="auto"/>
        <w:rPr>
          <w:b/>
          <w:sz w:val="24"/>
          <w:szCs w:val="24"/>
        </w:rPr>
      </w:pPr>
    </w:p>
    <w:p w:rsidR="00560989" w:rsidRPr="00560989" w:rsidRDefault="00560989" w:rsidP="00560989">
      <w:pPr>
        <w:spacing w:line="240" w:lineRule="auto"/>
        <w:rPr>
          <w:sz w:val="24"/>
          <w:szCs w:val="24"/>
        </w:rPr>
      </w:pPr>
    </w:p>
    <w:sectPr w:rsidR="00560989" w:rsidRPr="005609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C05D9C"/>
    <w:multiLevelType w:val="hybridMultilevel"/>
    <w:tmpl w:val="CD62A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164250"/>
    <w:multiLevelType w:val="hybridMultilevel"/>
    <w:tmpl w:val="7EF4F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6C4A4F"/>
    <w:multiLevelType w:val="hybridMultilevel"/>
    <w:tmpl w:val="0DFCB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C74BD7"/>
    <w:multiLevelType w:val="hybridMultilevel"/>
    <w:tmpl w:val="A622F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989"/>
    <w:rsid w:val="000E6292"/>
    <w:rsid w:val="00560989"/>
    <w:rsid w:val="00826422"/>
    <w:rsid w:val="00BD463B"/>
    <w:rsid w:val="00C24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4C146"/>
  <w15:chartTrackingRefBased/>
  <w15:docId w15:val="{4682CB9F-8A56-4C07-B9D0-54650C026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09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543</Words>
  <Characters>3098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Lantz</dc:creator>
  <cp:keywords/>
  <dc:description/>
  <cp:lastModifiedBy>Alex Lantz</cp:lastModifiedBy>
  <cp:revision>1</cp:revision>
  <dcterms:created xsi:type="dcterms:W3CDTF">2016-11-28T01:41:00Z</dcterms:created>
  <dcterms:modified xsi:type="dcterms:W3CDTF">2016-11-28T02:11:00Z</dcterms:modified>
</cp:coreProperties>
</file>